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82AC0" w14:textId="77777777" w:rsidR="006A74F3" w:rsidRPr="00786B94" w:rsidRDefault="006A74F3" w:rsidP="006A74F3">
      <w:pPr>
        <w:rPr>
          <w:b/>
          <w:i/>
        </w:rPr>
      </w:pPr>
      <w:r>
        <w:rPr>
          <w:b/>
          <w:i/>
        </w:rPr>
        <w:t>BEGIN ADVERTISEMENT******:</w:t>
      </w:r>
    </w:p>
    <w:p w14:paraId="189CBE86" w14:textId="77777777" w:rsidR="006A74F3" w:rsidRPr="008C321D" w:rsidRDefault="006A74F3" w:rsidP="006A74F3">
      <w:pPr>
        <w:rPr>
          <w:rFonts w:ascii="Century Gothic" w:hAnsi="Century Gothic"/>
          <w:color w:val="000000"/>
        </w:rPr>
      </w:pPr>
      <w:r w:rsidRPr="007A4EB7">
        <w:rPr>
          <w:rFonts w:ascii="Century Gothic" w:hAnsi="Century Gothic"/>
          <w:b/>
        </w:rPr>
        <w:t>City Manager - City of Englewood, Bergen County</w:t>
      </w:r>
      <w:r w:rsidRPr="007A4EB7">
        <w:rPr>
          <w:rFonts w:ascii="Century Gothic" w:hAnsi="Century Gothic"/>
        </w:rPr>
        <w:t xml:space="preserve"> – City Manager position in</w:t>
      </w:r>
      <w:r>
        <w:rPr>
          <w:rFonts w:ascii="Century Gothic" w:hAnsi="Century Gothic"/>
        </w:rPr>
        <w:t xml:space="preserve"> a Special Charter municipality</w:t>
      </w:r>
      <w:r w:rsidRPr="007A4EB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with a diverse population of 30,000 located</w:t>
      </w:r>
      <w:r w:rsidRPr="007A4EB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4</w:t>
      </w:r>
      <w:r w:rsidRPr="007A4EB7">
        <w:rPr>
          <w:rFonts w:ascii="Century Gothic" w:hAnsi="Century Gothic"/>
        </w:rPr>
        <w:t xml:space="preserve"> miles from the</w:t>
      </w:r>
      <w:r>
        <w:rPr>
          <w:rFonts w:ascii="Century Gothic" w:hAnsi="Century Gothic"/>
        </w:rPr>
        <w:t xml:space="preserve"> GW Bridge. </w:t>
      </w:r>
      <w:r w:rsidRPr="007A4EB7">
        <w:rPr>
          <w:rFonts w:ascii="Century Gothic" w:hAnsi="Century Gothic"/>
        </w:rPr>
        <w:t xml:space="preserve">See </w:t>
      </w:r>
      <w:proofErr w:type="gramStart"/>
      <w:r w:rsidRPr="007A4EB7">
        <w:rPr>
          <w:rFonts w:ascii="Century Gothic" w:hAnsi="Century Gothic"/>
          <w:u w:val="single"/>
        </w:rPr>
        <w:t>www.Cityofenglewood.org</w:t>
      </w:r>
      <w:r w:rsidRPr="007A4EB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  <w:r w:rsidRPr="007A4EB7">
        <w:rPr>
          <w:rFonts w:ascii="Century Gothic" w:hAnsi="Century Gothic"/>
        </w:rPr>
        <w:t>The</w:t>
      </w:r>
      <w:proofErr w:type="gramEnd"/>
      <w:r w:rsidRPr="007A4EB7">
        <w:rPr>
          <w:rFonts w:ascii="Century Gothic" w:hAnsi="Century Gothic"/>
        </w:rPr>
        <w:t xml:space="preserve"> City has a </w:t>
      </w:r>
      <w:r>
        <w:rPr>
          <w:rFonts w:ascii="Century Gothic" w:hAnsi="Century Gothic"/>
        </w:rPr>
        <w:t>2020 Budget of</w:t>
      </w:r>
      <w:r w:rsidRPr="007A4EB7">
        <w:rPr>
          <w:rFonts w:ascii="Century Gothic" w:hAnsi="Century Gothic"/>
        </w:rPr>
        <w:t xml:space="preserve"> $68.3M with a workforce of 262 full time and 47 part time employees</w:t>
      </w:r>
      <w:r>
        <w:rPr>
          <w:rFonts w:ascii="Century Gothic" w:hAnsi="Century Gothic"/>
        </w:rPr>
        <w:t xml:space="preserve"> and</w:t>
      </w:r>
      <w:r w:rsidRPr="007A4EB7">
        <w:rPr>
          <w:rFonts w:ascii="Century Gothic" w:hAnsi="Century Gothic"/>
        </w:rPr>
        <w:t xml:space="preserve"> is 4.9 sq. miles</w:t>
      </w:r>
      <w:r>
        <w:rPr>
          <w:rFonts w:ascii="Century Gothic" w:hAnsi="Century Gothic"/>
        </w:rPr>
        <w:t xml:space="preserve"> in area</w:t>
      </w:r>
      <w:r w:rsidRPr="007A4EB7">
        <w:rPr>
          <w:rFonts w:ascii="Century Gothic" w:hAnsi="Century Gothic"/>
        </w:rPr>
        <w:t xml:space="preserve">. The </w:t>
      </w:r>
      <w:r>
        <w:rPr>
          <w:rFonts w:ascii="Century Gothic" w:hAnsi="Century Gothic"/>
        </w:rPr>
        <w:t xml:space="preserve">City Council seeks </w:t>
      </w:r>
      <w:r w:rsidRPr="007A4EB7">
        <w:rPr>
          <w:rFonts w:ascii="Century Gothic" w:hAnsi="Century Gothic"/>
        </w:rPr>
        <w:t>candidate</w:t>
      </w:r>
      <w:r>
        <w:rPr>
          <w:rFonts w:ascii="Century Gothic" w:hAnsi="Century Gothic"/>
        </w:rPr>
        <w:t>s</w:t>
      </w:r>
      <w:r w:rsidRPr="007A4EB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with</w:t>
      </w:r>
      <w:r w:rsidRPr="007A4EB7">
        <w:rPr>
          <w:rFonts w:ascii="Century Gothic" w:hAnsi="Century Gothic"/>
        </w:rPr>
        <w:t xml:space="preserve"> a </w:t>
      </w:r>
      <w:proofErr w:type="spellStart"/>
      <w:proofErr w:type="gramStart"/>
      <w:r w:rsidRPr="007A4EB7">
        <w:rPr>
          <w:rFonts w:ascii="Century Gothic" w:hAnsi="Century Gothic"/>
        </w:rPr>
        <w:t>bachelor</w:t>
      </w:r>
      <w:r>
        <w:rPr>
          <w:rFonts w:ascii="Century Gothic" w:hAnsi="Century Gothic"/>
        </w:rPr>
        <w:t>s</w:t>
      </w:r>
      <w:proofErr w:type="spellEnd"/>
      <w:proofErr w:type="gramEnd"/>
      <w:r w:rsidRPr="007A4EB7">
        <w:rPr>
          <w:rFonts w:ascii="Century Gothic" w:hAnsi="Century Gothic"/>
        </w:rPr>
        <w:t xml:space="preserve"> degree in a related field, preferably with an advanced degree</w:t>
      </w:r>
      <w:r>
        <w:rPr>
          <w:rFonts w:ascii="Century Gothic" w:hAnsi="Century Gothic"/>
        </w:rPr>
        <w:t xml:space="preserve"> and with</w:t>
      </w:r>
      <w:r w:rsidRPr="007A4EB7">
        <w:rPr>
          <w:rFonts w:ascii="Century Gothic" w:hAnsi="Century Gothic"/>
        </w:rPr>
        <w:t xml:space="preserve"> substantial experience in man</w:t>
      </w:r>
      <w:r>
        <w:rPr>
          <w:rFonts w:ascii="Century Gothic" w:hAnsi="Century Gothic"/>
        </w:rPr>
        <w:t>aging a complex organization, preferably municipal.  They seek a seasoned professional</w:t>
      </w:r>
      <w:r w:rsidRPr="007A4EB7">
        <w:rPr>
          <w:rFonts w:ascii="Century Gothic" w:hAnsi="Century Gothic"/>
        </w:rPr>
        <w:t xml:space="preserve"> partner to lead the City government, communicate well with the </w:t>
      </w:r>
      <w:r>
        <w:rPr>
          <w:rFonts w:ascii="Century Gothic" w:hAnsi="Century Gothic"/>
        </w:rPr>
        <w:t xml:space="preserve">City </w:t>
      </w:r>
      <w:r w:rsidRPr="007A4EB7">
        <w:rPr>
          <w:rFonts w:ascii="Century Gothic" w:hAnsi="Century Gothic"/>
        </w:rPr>
        <w:t xml:space="preserve">Council </w:t>
      </w:r>
      <w:r>
        <w:rPr>
          <w:rFonts w:ascii="Century Gothic" w:hAnsi="Century Gothic"/>
        </w:rPr>
        <w:t xml:space="preserve">and residents </w:t>
      </w:r>
      <w:r w:rsidRPr="007A4EB7">
        <w:rPr>
          <w:rFonts w:ascii="Century Gothic" w:hAnsi="Century Gothic"/>
        </w:rPr>
        <w:t>and advise the Council on policy matters.  The successful candidate will have demonstrated honest</w:t>
      </w:r>
      <w:r>
        <w:rPr>
          <w:rFonts w:ascii="Century Gothic" w:hAnsi="Century Gothic"/>
        </w:rPr>
        <w:t>y</w:t>
      </w:r>
      <w:r w:rsidRPr="007A4EB7">
        <w:rPr>
          <w:rFonts w:ascii="Century Gothic" w:hAnsi="Century Gothic"/>
        </w:rPr>
        <w:t xml:space="preserve">, integrity and dedication to local government public service. </w:t>
      </w:r>
      <w:r>
        <w:rPr>
          <w:rFonts w:ascii="Century Gothic" w:hAnsi="Century Gothic"/>
        </w:rPr>
        <w:t xml:space="preserve">The successful candidate will also be a </w:t>
      </w:r>
      <w:r>
        <w:rPr>
          <w:rStyle w:val="normalchar"/>
          <w:rFonts w:ascii="Century Gothic" w:hAnsi="Century Gothic"/>
          <w:color w:val="000000"/>
        </w:rPr>
        <w:t xml:space="preserve">consensus builder who possess </w:t>
      </w:r>
      <w:r w:rsidRPr="00E5743F">
        <w:rPr>
          <w:rStyle w:val="normalchar"/>
          <w:rFonts w:ascii="Century Gothic" w:hAnsi="Century Gothic"/>
          <w:color w:val="000000"/>
        </w:rPr>
        <w:t xml:space="preserve">well-developed interpersonal </w:t>
      </w:r>
      <w:r>
        <w:rPr>
          <w:rStyle w:val="normalchar"/>
          <w:rFonts w:ascii="Century Gothic" w:hAnsi="Century Gothic"/>
          <w:color w:val="000000"/>
        </w:rPr>
        <w:t xml:space="preserve">and problem-solving </w:t>
      </w:r>
      <w:r w:rsidRPr="00E5743F">
        <w:rPr>
          <w:rStyle w:val="normalchar"/>
          <w:rFonts w:ascii="Century Gothic" w:hAnsi="Century Gothic"/>
          <w:color w:val="000000"/>
        </w:rPr>
        <w:t xml:space="preserve">skills to lead and manage </w:t>
      </w:r>
      <w:r>
        <w:rPr>
          <w:rStyle w:val="normalchar"/>
          <w:rFonts w:ascii="Century Gothic" w:hAnsi="Century Gothic"/>
          <w:color w:val="000000"/>
        </w:rPr>
        <w:t>the management</w:t>
      </w:r>
      <w:r w:rsidRPr="00E5743F">
        <w:rPr>
          <w:rStyle w:val="normalchar"/>
          <w:rFonts w:ascii="Century Gothic" w:hAnsi="Century Gothic"/>
          <w:color w:val="000000"/>
        </w:rPr>
        <w:t xml:space="preserve"> </w:t>
      </w:r>
      <w:r>
        <w:rPr>
          <w:rStyle w:val="normalchar"/>
          <w:rFonts w:ascii="Century Gothic" w:hAnsi="Century Gothic"/>
          <w:color w:val="000000"/>
        </w:rPr>
        <w:t>team</w:t>
      </w:r>
      <w:r w:rsidRPr="00E5743F">
        <w:rPr>
          <w:rStyle w:val="normalchar"/>
          <w:rFonts w:ascii="Century Gothic" w:hAnsi="Century Gothic"/>
          <w:color w:val="000000"/>
        </w:rPr>
        <w:t xml:space="preserve"> by example.</w:t>
      </w:r>
      <w:r>
        <w:rPr>
          <w:rStyle w:val="normalchar"/>
          <w:rFonts w:ascii="Century Gothic" w:hAnsi="Century Gothic"/>
          <w:color w:val="000000"/>
        </w:rPr>
        <w:t xml:space="preserve"> </w:t>
      </w:r>
      <w:r w:rsidRPr="007A4EB7">
        <w:rPr>
          <w:rFonts w:ascii="Century Gothic" w:hAnsi="Century Gothic"/>
        </w:rPr>
        <w:t xml:space="preserve">Prior experience in </w:t>
      </w:r>
      <w:r>
        <w:rPr>
          <w:rFonts w:ascii="Century Gothic" w:hAnsi="Century Gothic"/>
        </w:rPr>
        <w:t xml:space="preserve">human resources, </w:t>
      </w:r>
      <w:r w:rsidRPr="007A4EB7">
        <w:rPr>
          <w:rFonts w:ascii="Century Gothic" w:hAnsi="Century Gothic"/>
        </w:rPr>
        <w:t>labor relations and negotiations, finan</w:t>
      </w:r>
      <w:r>
        <w:rPr>
          <w:rFonts w:ascii="Century Gothic" w:hAnsi="Century Gothic"/>
        </w:rPr>
        <w:t>cial management,</w:t>
      </w:r>
      <w:r w:rsidRPr="007A4EB7">
        <w:rPr>
          <w:rFonts w:ascii="Century Gothic" w:hAnsi="Century Gothic"/>
        </w:rPr>
        <w:t xml:space="preserve"> budget development and execution, and</w:t>
      </w:r>
      <w:r>
        <w:rPr>
          <w:rFonts w:ascii="Century Gothic" w:hAnsi="Century Gothic"/>
        </w:rPr>
        <w:t xml:space="preserve"> economic development will </w:t>
      </w:r>
      <w:r w:rsidRPr="007A4EB7">
        <w:rPr>
          <w:rFonts w:ascii="Century Gothic" w:hAnsi="Century Gothic"/>
        </w:rPr>
        <w:t xml:space="preserve">be </w:t>
      </w:r>
      <w:r>
        <w:rPr>
          <w:rFonts w:ascii="Century Gothic" w:hAnsi="Century Gothic"/>
        </w:rPr>
        <w:t xml:space="preserve">beneficial to success in the position. Experience in and an affinity for working in a diverse city will be advantageous.  Compensation is </w:t>
      </w:r>
      <w:r>
        <w:rPr>
          <w:rStyle w:val="normalchar"/>
          <w:rFonts w:ascii="Century Gothic" w:hAnsi="Century Gothic"/>
          <w:color w:val="000000"/>
        </w:rPr>
        <w:t>DOQ/E.  Candidates are</w:t>
      </w:r>
      <w:r>
        <w:rPr>
          <w:rStyle w:val="apple-converted-space"/>
          <w:rFonts w:ascii="Century Gothic" w:hAnsi="Century Gothic"/>
          <w:color w:val="000000"/>
        </w:rPr>
        <w:t> </w:t>
      </w:r>
      <w:r>
        <w:rPr>
          <w:rStyle w:val="normalchar"/>
          <w:rFonts w:ascii="Century Gothic" w:hAnsi="Century Gothic"/>
          <w:b/>
          <w:bCs/>
          <w:color w:val="000000"/>
        </w:rPr>
        <w:t>required</w:t>
      </w:r>
      <w:r>
        <w:rPr>
          <w:rStyle w:val="apple-converted-space"/>
          <w:rFonts w:ascii="Century Gothic" w:hAnsi="Century Gothic"/>
          <w:b/>
          <w:bCs/>
          <w:color w:val="000000"/>
        </w:rPr>
        <w:t> </w:t>
      </w:r>
      <w:r>
        <w:rPr>
          <w:rStyle w:val="normalchar"/>
          <w:rFonts w:ascii="Century Gothic" w:hAnsi="Century Gothic"/>
          <w:color w:val="000000"/>
        </w:rPr>
        <w:t>to send a single electronic form (pdf or Word document), which includes: a cover letter (addressing the above positional expectations), resume, detailed compensation requirements and list of at least 5 professional references to</w:t>
      </w:r>
      <w:r>
        <w:rPr>
          <w:rStyle w:val="apple-converted-space"/>
          <w:rFonts w:ascii="Century Gothic" w:hAnsi="Century Gothic"/>
          <w:color w:val="000000"/>
        </w:rPr>
        <w:t> </w:t>
      </w:r>
      <w:hyperlink r:id="rId4" w:history="1">
        <w:r w:rsidRPr="00ED727A">
          <w:rPr>
            <w:rStyle w:val="Hyperlink"/>
            <w:rFonts w:ascii="Century Gothic" w:hAnsi="Century Gothic"/>
          </w:rPr>
          <w:t>GMAllc@comcast.net</w:t>
        </w:r>
      </w:hyperlink>
      <w:r>
        <w:rPr>
          <w:rStyle w:val="apple-converted-space"/>
          <w:rFonts w:ascii="Century Gothic" w:hAnsi="Century Gothic"/>
          <w:color w:val="000000"/>
        </w:rPr>
        <w:t> </w:t>
      </w:r>
      <w:r>
        <w:rPr>
          <w:rStyle w:val="normalchar"/>
          <w:rFonts w:ascii="Century Gothic" w:hAnsi="Century Gothic"/>
          <w:b/>
          <w:bCs/>
          <w:color w:val="000000"/>
        </w:rPr>
        <w:t xml:space="preserve">by 20 August 2020. </w:t>
      </w:r>
      <w:r w:rsidRPr="002E5C73">
        <w:rPr>
          <w:rStyle w:val="normalchar"/>
          <w:rFonts w:ascii="Century Gothic" w:hAnsi="Century Gothic"/>
          <w:bCs/>
          <w:color w:val="000000"/>
        </w:rPr>
        <w:t xml:space="preserve">Mark </w:t>
      </w:r>
      <w:r>
        <w:rPr>
          <w:rStyle w:val="normalchar"/>
          <w:rFonts w:ascii="Century Gothic" w:hAnsi="Century Gothic"/>
          <w:bCs/>
          <w:color w:val="000000"/>
        </w:rPr>
        <w:t xml:space="preserve">Submission </w:t>
      </w:r>
      <w:r w:rsidRPr="0091628A">
        <w:rPr>
          <w:rStyle w:val="normalchar"/>
          <w:rFonts w:ascii="Century Gothic" w:hAnsi="Century Gothic"/>
          <w:bCs/>
          <w:color w:val="000000"/>
        </w:rPr>
        <w:t>“</w:t>
      </w:r>
      <w:r>
        <w:rPr>
          <w:rStyle w:val="normalchar"/>
          <w:rFonts w:ascii="Century Gothic" w:hAnsi="Century Gothic"/>
          <w:bCs/>
          <w:color w:val="000000"/>
        </w:rPr>
        <w:t xml:space="preserve">Englewood </w:t>
      </w:r>
      <w:r w:rsidRPr="0091628A">
        <w:rPr>
          <w:rStyle w:val="normalchar"/>
          <w:rFonts w:ascii="Century Gothic" w:hAnsi="Century Gothic"/>
          <w:bCs/>
          <w:color w:val="000000"/>
        </w:rPr>
        <w:t>Submission”</w:t>
      </w:r>
      <w:r>
        <w:rPr>
          <w:rStyle w:val="normalchar"/>
          <w:rFonts w:ascii="Century Gothic" w:hAnsi="Century Gothic"/>
          <w:color w:val="000000"/>
        </w:rPr>
        <w:t>, EOE.</w:t>
      </w:r>
    </w:p>
    <w:p w14:paraId="5045EC0D" w14:textId="77777777" w:rsidR="006A74F3" w:rsidRDefault="006A74F3" w:rsidP="006A74F3">
      <w:pPr>
        <w:pStyle w:val="Normal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rmalchar"/>
          <w:b/>
          <w:bCs/>
          <w:i/>
          <w:iCs/>
          <w:color w:val="000000"/>
          <w:sz w:val="22"/>
          <w:szCs w:val="22"/>
        </w:rPr>
        <w:t>#####</w:t>
      </w:r>
    </w:p>
    <w:p w14:paraId="257D929B" w14:textId="77777777" w:rsidR="006A74F3" w:rsidRDefault="006A74F3" w:rsidP="006A74F3">
      <w:pPr>
        <w:pStyle w:val="Normal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rmalchar"/>
          <w:b/>
          <w:bCs/>
          <w:i/>
          <w:iCs/>
          <w:color w:val="000000"/>
          <w:sz w:val="22"/>
          <w:szCs w:val="22"/>
        </w:rPr>
        <w:t>END ADVERTISEMENT*******</w:t>
      </w:r>
    </w:p>
    <w:p w14:paraId="5D6DFCA7" w14:textId="77777777" w:rsidR="006A74F3" w:rsidRDefault="006A74F3" w:rsidP="006A74F3"/>
    <w:p w14:paraId="5F828349" w14:textId="77777777" w:rsidR="006A74F3" w:rsidRDefault="006A74F3" w:rsidP="006A74F3"/>
    <w:p w14:paraId="2CF36196" w14:textId="77777777" w:rsidR="006A74F3" w:rsidRDefault="006A74F3" w:rsidP="006A74F3">
      <w:r>
        <w:t>Estimated Word Count - 242</w:t>
      </w:r>
    </w:p>
    <w:p w14:paraId="0FF377B6" w14:textId="77777777" w:rsidR="006A74F3" w:rsidRPr="00517E9E" w:rsidRDefault="006A74F3" w:rsidP="006A74F3">
      <w:r>
        <w:t>*****     *****     *****     *****     *****</w:t>
      </w:r>
    </w:p>
    <w:p w14:paraId="28634FFD" w14:textId="77777777" w:rsidR="001163A8" w:rsidRDefault="006A74F3"/>
    <w:sectPr w:rsidR="0011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F3"/>
    <w:rsid w:val="000C7453"/>
    <w:rsid w:val="006A74F3"/>
    <w:rsid w:val="00E4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66F19"/>
  <w15:chartTrackingRefBased/>
  <w15:docId w15:val="{EB9BC0E9-E490-447A-B508-46E10349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A74F3"/>
    <w:rPr>
      <w:color w:val="0000FF"/>
      <w:u w:val="single"/>
    </w:rPr>
  </w:style>
  <w:style w:type="paragraph" w:customStyle="1" w:styleId="Normal1">
    <w:name w:val="Normal1"/>
    <w:basedOn w:val="Normal"/>
    <w:rsid w:val="006A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rsid w:val="006A74F3"/>
  </w:style>
  <w:style w:type="character" w:customStyle="1" w:styleId="apple-converted-space">
    <w:name w:val="apple-converted-space"/>
    <w:rsid w:val="006A7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Allc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Fehrenbach</dc:creator>
  <cp:keywords/>
  <dc:description/>
  <cp:lastModifiedBy>Gregory Fehrenbach</cp:lastModifiedBy>
  <cp:revision>1</cp:revision>
  <dcterms:created xsi:type="dcterms:W3CDTF">2020-07-15T15:12:00Z</dcterms:created>
  <dcterms:modified xsi:type="dcterms:W3CDTF">2020-07-15T15:13:00Z</dcterms:modified>
</cp:coreProperties>
</file>